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42" w:rsidRPr="004D76DE" w:rsidRDefault="00EC703A" w:rsidP="00F52B42">
      <w:pPr>
        <w:jc w:val="center"/>
        <w:rPr>
          <w:rFonts w:ascii="Arial" w:hAnsi="Arial" w:cs="Arial"/>
          <w:b/>
          <w:sz w:val="36"/>
          <w:szCs w:val="36"/>
        </w:rPr>
      </w:pPr>
      <w:r>
        <w:rPr>
          <w:noProof/>
          <w:lang w:eastAsia="en-AU"/>
        </w:rPr>
        <mc:AlternateContent>
          <mc:Choice Requires="wps">
            <w:drawing>
              <wp:inline distT="0" distB="0" distL="0" distR="0" wp14:anchorId="75E1F99F" wp14:editId="79324CEF">
                <wp:extent cx="5880100" cy="2444750"/>
                <wp:effectExtent l="0" t="0" r="25400" b="12700"/>
                <wp:docPr id="3" name="Text Box 3"/>
                <wp:cNvGraphicFramePr/>
                <a:graphic xmlns:a="http://schemas.openxmlformats.org/drawingml/2006/main">
                  <a:graphicData uri="http://schemas.microsoft.com/office/word/2010/wordprocessingShape">
                    <wps:wsp>
                      <wps:cNvSpPr txBox="1"/>
                      <wps:spPr>
                        <a:xfrm>
                          <a:off x="0" y="0"/>
                          <a:ext cx="5880100" cy="2444750"/>
                        </a:xfrm>
                        <a:prstGeom prst="rect">
                          <a:avLst/>
                        </a:prstGeom>
                        <a:solidFill>
                          <a:schemeClr val="bg2"/>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C703A" w:rsidRPr="004D76DE" w:rsidRDefault="00EC703A" w:rsidP="00EC703A">
                            <w:pPr>
                              <w:spacing w:after="120" w:line="240" w:lineRule="auto"/>
                              <w:rPr>
                                <w:rFonts w:cs="Arial"/>
                              </w:rPr>
                            </w:pPr>
                            <w:r w:rsidRPr="004D76DE">
                              <w:rPr>
                                <w:rFonts w:cs="Arial"/>
                              </w:rPr>
                              <w:t>We appreciate your feedback about IAT’s services, to help us to make improvements in the way we provide our services.</w:t>
                            </w:r>
                          </w:p>
                          <w:p w:rsidR="00EC703A" w:rsidRPr="004D76DE" w:rsidRDefault="00EC703A" w:rsidP="00EC703A">
                            <w:pPr>
                              <w:spacing w:after="120" w:line="240" w:lineRule="auto"/>
                              <w:rPr>
                                <w:rFonts w:cs="Arial"/>
                              </w:rPr>
                            </w:pPr>
                            <w:r w:rsidRPr="004D76DE">
                              <w:rPr>
                                <w:rFonts w:cs="Arial"/>
                              </w:rPr>
                              <w:t>This survey is confidential and your name is not required</w:t>
                            </w:r>
                          </w:p>
                          <w:p w:rsidR="00EC703A" w:rsidRPr="004D76DE" w:rsidRDefault="00EC703A" w:rsidP="00EC703A">
                            <w:pPr>
                              <w:spacing w:after="120" w:line="240" w:lineRule="auto"/>
                              <w:rPr>
                                <w:rFonts w:cs="Arial"/>
                              </w:rPr>
                            </w:pPr>
                            <w:r w:rsidRPr="004D76DE">
                              <w:rPr>
                                <w:rFonts w:cs="Arial"/>
                              </w:rPr>
                              <w:t>This survey can be completed:</w:t>
                            </w:r>
                          </w:p>
                          <w:p w:rsidR="00EC703A" w:rsidRDefault="00EC703A" w:rsidP="00EC703A">
                            <w:pPr>
                              <w:pStyle w:val="ListParagraph"/>
                              <w:numPr>
                                <w:ilvl w:val="0"/>
                                <w:numId w:val="1"/>
                              </w:numPr>
                              <w:spacing w:after="120" w:line="240" w:lineRule="auto"/>
                              <w:contextualSpacing w:val="0"/>
                              <w:rPr>
                                <w:rFonts w:cs="Arial"/>
                              </w:rPr>
                            </w:pPr>
                            <w:r w:rsidRPr="004D76DE">
                              <w:rPr>
                                <w:rFonts w:cs="Arial"/>
                              </w:rPr>
                              <w:t xml:space="preserve">By completing this form and posting it to IAT, PO </w:t>
                            </w:r>
                            <w:r>
                              <w:rPr>
                                <w:rFonts w:cs="Arial"/>
                              </w:rPr>
                              <w:t>Box 3067, Hermit Park, QLD 4812</w:t>
                            </w:r>
                          </w:p>
                          <w:p w:rsidR="00EC703A" w:rsidRDefault="00EC703A" w:rsidP="00EC703A">
                            <w:pPr>
                              <w:pStyle w:val="ListParagraph"/>
                              <w:numPr>
                                <w:ilvl w:val="0"/>
                                <w:numId w:val="1"/>
                              </w:numPr>
                              <w:spacing w:after="120" w:line="240" w:lineRule="auto"/>
                              <w:contextualSpacing w:val="0"/>
                              <w:rPr>
                                <w:rFonts w:cs="Arial"/>
                              </w:rPr>
                            </w:pPr>
                            <w:r>
                              <w:rPr>
                                <w:rFonts w:cs="Arial"/>
                              </w:rPr>
                              <w:t>F</w:t>
                            </w:r>
                            <w:r w:rsidRPr="004D76DE">
                              <w:rPr>
                                <w:rFonts w:cs="Arial"/>
                              </w:rPr>
                              <w:t>axing to (07) 4725-6106</w:t>
                            </w:r>
                          </w:p>
                          <w:p w:rsidR="00EC703A" w:rsidRPr="004D76DE" w:rsidRDefault="00EC703A" w:rsidP="00EC703A">
                            <w:pPr>
                              <w:pStyle w:val="ListParagraph"/>
                              <w:numPr>
                                <w:ilvl w:val="0"/>
                                <w:numId w:val="1"/>
                              </w:numPr>
                              <w:spacing w:after="120" w:line="240" w:lineRule="auto"/>
                              <w:contextualSpacing w:val="0"/>
                              <w:rPr>
                                <w:rFonts w:cs="Arial"/>
                              </w:rPr>
                            </w:pPr>
                            <w:r>
                              <w:rPr>
                                <w:rFonts w:cs="Arial"/>
                              </w:rPr>
                              <w:t>E</w:t>
                            </w:r>
                            <w:r w:rsidRPr="004D76DE">
                              <w:rPr>
                                <w:rFonts w:cs="Arial"/>
                              </w:rPr>
                              <w:t xml:space="preserve">mailing to </w:t>
                            </w:r>
                            <w:hyperlink r:id="rId7" w:history="1">
                              <w:r w:rsidR="00522B78">
                                <w:rPr>
                                  <w:rStyle w:val="Hyperlink"/>
                                  <w:rFonts w:cs="Arial"/>
                                </w:rPr>
                                <w:t>reception@iat.org.au</w:t>
                              </w:r>
                            </w:hyperlink>
                            <w:r>
                              <w:rPr>
                                <w:rFonts w:cs="Arial"/>
                              </w:rPr>
                              <w:t xml:space="preserve"> or </w:t>
                            </w:r>
                          </w:p>
                          <w:p w:rsidR="00EC703A" w:rsidRPr="004D76DE" w:rsidRDefault="00EC703A" w:rsidP="00EC703A">
                            <w:pPr>
                              <w:pStyle w:val="ListParagraph"/>
                              <w:numPr>
                                <w:ilvl w:val="0"/>
                                <w:numId w:val="1"/>
                              </w:numPr>
                              <w:spacing w:after="120" w:line="240" w:lineRule="auto"/>
                              <w:contextualSpacing w:val="0"/>
                              <w:rPr>
                                <w:rFonts w:cs="Arial"/>
                              </w:rPr>
                            </w:pPr>
                            <w:r w:rsidRPr="004D76DE">
                              <w:rPr>
                                <w:rFonts w:cs="Arial"/>
                              </w:rPr>
                              <w:t>By calling (07) 4725-2505 and providing us with verbal feedback</w:t>
                            </w:r>
                          </w:p>
                          <w:p w:rsidR="00EC703A" w:rsidRPr="004D76DE" w:rsidRDefault="00EC703A" w:rsidP="00EC703A">
                            <w:pPr>
                              <w:spacing w:after="120" w:line="240" w:lineRule="auto"/>
                              <w:rPr>
                                <w:rFonts w:cs="Arial"/>
                              </w:rPr>
                            </w:pPr>
                            <w:r w:rsidRPr="004D76DE">
                              <w:rPr>
                                <w:rFonts w:cs="Arial"/>
                              </w:rPr>
                              <w:t xml:space="preserve">If you would like to become a member of IAT or know more about our organisation, please see our website on </w:t>
                            </w:r>
                            <w:hyperlink r:id="rId8" w:history="1">
                              <w:r w:rsidRPr="00AA3FFD">
                                <w:rPr>
                                  <w:rStyle w:val="Hyperlink"/>
                                  <w:rFonts w:cs="Arial"/>
                                </w:rPr>
                                <w:t>www.independentadvocacy.org.au</w:t>
                              </w:r>
                            </w:hyperlink>
                            <w:r>
                              <w:rPr>
                                <w:rFonts w:cs="Arial"/>
                              </w:rPr>
                              <w:t xml:space="preserve"> </w:t>
                            </w:r>
                            <w:r w:rsidR="00FD67AB">
                              <w:rPr>
                                <w:rFonts w:cs="Arial"/>
                              </w:rPr>
                              <w:t xml:space="preserve"> or contact us on (07) 4725 </w:t>
                            </w:r>
                            <w:r w:rsidRPr="004D76DE">
                              <w:rPr>
                                <w:rFonts w:cs="Arial"/>
                              </w:rPr>
                              <w:t>2505</w:t>
                            </w:r>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E1F99F" id="_x0000_t202" coordsize="21600,21600" o:spt="202" path="m,l,21600r21600,l21600,xe">
                <v:stroke joinstyle="miter"/>
                <v:path gradientshapeok="t" o:connecttype="rect"/>
              </v:shapetype>
              <v:shape id="Text Box 3" o:spid="_x0000_s1026" type="#_x0000_t202" style="width:463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V4kAIAAJgFAAAOAAAAZHJzL2Uyb0RvYy54bWysVE1vGyEQvVfqf0Dcm7Udp0ktryM3UapK&#10;URI1qXLGLNiowFDA3nV/fQf2I3FqqVLVyy4w7w3zhpmZXzZGk53wQYEt6fhkRImwHCpl1yX9/nTz&#10;4YKSEJmtmAYrSroXgV4u3r+b124mJrABXQlP0IkNs9qVdBOjmxVF4BthWDgBJywaJXjDIm79uqg8&#10;q9G70cVkNPpY1OAr54GLEPD0ujXSRfYvpeDxXsogItElxdhi/vr8XaVvsZiz2dozt1G8C4P9QxSG&#10;KYuXDq6uWWRk69UfroziHgLIeMLBFCCl4iJrQDXj0Rs1jxvmRNaCyQluSFP4f2753e7BE1WV9JQS&#10;yww+0ZNoIvkMDTlN2aldmCHo0SEsNniMr9yfBzxMohvpTfqjHIJ2zPN+yG1yxvHw7OICBaKJo20y&#10;nU7Pz3L2ixe68yF+EWBIWpTU4+PlnLLdbYgYCkJ7SLotgFbVjdI6b1LBiCvtyY7hU6/WkxQkMg5Q&#10;2v6NGJus7pCIu8QsUi5azXkV91okf9p+ExJziConOeBcvS/BMM6Fjb3fjE40iaEPxPExoh5IHTbR&#10;RK7qgTg6Rjy8cWDkW8HGgWyUBX/MQfWjD1e2+F59qznJj82q6epjBdUey8ND217B8RuFT3jLQnxg&#10;HvsJnx1nRLzHj9RQlxS6FSUb8L+OnSc8ljlaKamxP0safm6ZF5TorxYb4NN4Ok0NnTfTs/MJbvxr&#10;y+q1xW7NFWBdjHEaOZ6XCR91v5QezDOOkmW6FU3Mcry7pLFfXsV2auAo4mK5zCBsYcfirX10PLlO&#10;6U0F+tQ8M++6Ko7YAHfQdzKbvSnmFpuYFpbbCFLlSk8JbrPaJR7bP5dzN6rSfHm9z6iXgbr4DQAA&#10;//8DAFBLAwQUAAYACAAAACEA6dd+q9sAAAAFAQAADwAAAGRycy9kb3ducmV2LnhtbEyPQWvCQBCF&#10;74X+h2UKvdVNlYqm2UipFCmetB48rtkxCWZnQ3ai8d936sVeHjze8N432WLwjTpjF+tABl5HCSik&#10;IriaSgO7n6+XGajIlpxtAqGBK0ZY5I8PmU1duNAGz1sulZRQTK2BirlNtY5Fhd7GUWiRJDuGzlsW&#10;25XadfYi5b7R4ySZam9rkoXKtvhZYXHa9t7A0i/38XiarONcc9njerW5fq+MeX4aPt5BMQ58P4Y/&#10;fEGHXJgOoScXVWNAHuGbSjYfT8UeDExmbwnoPNP/6fNfAAAA//8DAFBLAQItABQABgAIAAAAIQC2&#10;gziS/gAAAOEBAAATAAAAAAAAAAAAAAAAAAAAAABbQ29udGVudF9UeXBlc10ueG1sUEsBAi0AFAAG&#10;AAgAAAAhADj9If/WAAAAlAEAAAsAAAAAAAAAAAAAAAAALwEAAF9yZWxzLy5yZWxzUEsBAi0AFAAG&#10;AAgAAAAhAMFmVXiQAgAAmAUAAA4AAAAAAAAAAAAAAAAALgIAAGRycy9lMm9Eb2MueG1sUEsBAi0A&#10;FAAGAAgAAAAhAOnXfqvbAAAABQEAAA8AAAAAAAAAAAAAAAAA6gQAAGRycy9kb3ducmV2LnhtbFBL&#10;BQYAAAAABAAEAPMAAADyBQAAAAA=&#10;" fillcolor="#eeece1 [3214]" strokecolor="black [3213]" strokeweight="2pt">
                <v:textbox>
                  <w:txbxContent>
                    <w:p w:rsidR="00EC703A" w:rsidRPr="004D76DE" w:rsidRDefault="00EC703A" w:rsidP="00EC703A">
                      <w:pPr>
                        <w:spacing w:after="120" w:line="240" w:lineRule="auto"/>
                        <w:rPr>
                          <w:rFonts w:cs="Arial"/>
                        </w:rPr>
                      </w:pPr>
                      <w:r w:rsidRPr="004D76DE">
                        <w:rPr>
                          <w:rFonts w:cs="Arial"/>
                        </w:rPr>
                        <w:t>We appreciate your feedback about IAT’s services, to help us to make improvements in the way we provide our services.</w:t>
                      </w:r>
                    </w:p>
                    <w:p w:rsidR="00EC703A" w:rsidRPr="004D76DE" w:rsidRDefault="00EC703A" w:rsidP="00EC703A">
                      <w:pPr>
                        <w:spacing w:after="120" w:line="240" w:lineRule="auto"/>
                        <w:rPr>
                          <w:rFonts w:cs="Arial"/>
                        </w:rPr>
                      </w:pPr>
                      <w:r w:rsidRPr="004D76DE">
                        <w:rPr>
                          <w:rFonts w:cs="Arial"/>
                        </w:rPr>
                        <w:t>This survey is confidential and your name is not required</w:t>
                      </w:r>
                    </w:p>
                    <w:p w:rsidR="00EC703A" w:rsidRPr="004D76DE" w:rsidRDefault="00EC703A" w:rsidP="00EC703A">
                      <w:pPr>
                        <w:spacing w:after="120" w:line="240" w:lineRule="auto"/>
                        <w:rPr>
                          <w:rFonts w:cs="Arial"/>
                        </w:rPr>
                      </w:pPr>
                      <w:r w:rsidRPr="004D76DE">
                        <w:rPr>
                          <w:rFonts w:cs="Arial"/>
                        </w:rPr>
                        <w:t>This survey can be completed:</w:t>
                      </w:r>
                    </w:p>
                    <w:p w:rsidR="00EC703A" w:rsidRDefault="00EC703A" w:rsidP="00EC703A">
                      <w:pPr>
                        <w:pStyle w:val="ListParagraph"/>
                        <w:numPr>
                          <w:ilvl w:val="0"/>
                          <w:numId w:val="1"/>
                        </w:numPr>
                        <w:spacing w:after="120" w:line="240" w:lineRule="auto"/>
                        <w:contextualSpacing w:val="0"/>
                        <w:rPr>
                          <w:rFonts w:cs="Arial"/>
                        </w:rPr>
                      </w:pPr>
                      <w:r w:rsidRPr="004D76DE">
                        <w:rPr>
                          <w:rFonts w:cs="Arial"/>
                        </w:rPr>
                        <w:t xml:space="preserve">By completing this form and posting it to IAT, PO </w:t>
                      </w:r>
                      <w:r>
                        <w:rPr>
                          <w:rFonts w:cs="Arial"/>
                        </w:rPr>
                        <w:t>Box 3067, Hermit Park, QLD 4812</w:t>
                      </w:r>
                    </w:p>
                    <w:p w:rsidR="00EC703A" w:rsidRDefault="00EC703A" w:rsidP="00EC703A">
                      <w:pPr>
                        <w:pStyle w:val="ListParagraph"/>
                        <w:numPr>
                          <w:ilvl w:val="0"/>
                          <w:numId w:val="1"/>
                        </w:numPr>
                        <w:spacing w:after="120" w:line="240" w:lineRule="auto"/>
                        <w:contextualSpacing w:val="0"/>
                        <w:rPr>
                          <w:rFonts w:cs="Arial"/>
                        </w:rPr>
                      </w:pPr>
                      <w:r>
                        <w:rPr>
                          <w:rFonts w:cs="Arial"/>
                        </w:rPr>
                        <w:t>F</w:t>
                      </w:r>
                      <w:r w:rsidRPr="004D76DE">
                        <w:rPr>
                          <w:rFonts w:cs="Arial"/>
                        </w:rPr>
                        <w:t>axing to (07) 4725-6106</w:t>
                      </w:r>
                    </w:p>
                    <w:p w:rsidR="00EC703A" w:rsidRPr="004D76DE" w:rsidRDefault="00EC703A" w:rsidP="00EC703A">
                      <w:pPr>
                        <w:pStyle w:val="ListParagraph"/>
                        <w:numPr>
                          <w:ilvl w:val="0"/>
                          <w:numId w:val="1"/>
                        </w:numPr>
                        <w:spacing w:after="120" w:line="240" w:lineRule="auto"/>
                        <w:contextualSpacing w:val="0"/>
                        <w:rPr>
                          <w:rFonts w:cs="Arial"/>
                        </w:rPr>
                      </w:pPr>
                      <w:r>
                        <w:rPr>
                          <w:rFonts w:cs="Arial"/>
                        </w:rPr>
                        <w:t>E</w:t>
                      </w:r>
                      <w:r w:rsidRPr="004D76DE">
                        <w:rPr>
                          <w:rFonts w:cs="Arial"/>
                        </w:rPr>
                        <w:t xml:space="preserve">mailing to </w:t>
                      </w:r>
                      <w:hyperlink r:id="rId9" w:history="1">
                        <w:r w:rsidR="00522B78">
                          <w:rPr>
                            <w:rStyle w:val="Hyperlink"/>
                            <w:rFonts w:cs="Arial"/>
                          </w:rPr>
                          <w:t>reception@iat.org.au</w:t>
                        </w:r>
                      </w:hyperlink>
                      <w:r>
                        <w:rPr>
                          <w:rFonts w:cs="Arial"/>
                        </w:rPr>
                        <w:t xml:space="preserve"> or </w:t>
                      </w:r>
                    </w:p>
                    <w:p w:rsidR="00EC703A" w:rsidRPr="004D76DE" w:rsidRDefault="00EC703A" w:rsidP="00EC703A">
                      <w:pPr>
                        <w:pStyle w:val="ListParagraph"/>
                        <w:numPr>
                          <w:ilvl w:val="0"/>
                          <w:numId w:val="1"/>
                        </w:numPr>
                        <w:spacing w:after="120" w:line="240" w:lineRule="auto"/>
                        <w:contextualSpacing w:val="0"/>
                        <w:rPr>
                          <w:rFonts w:cs="Arial"/>
                        </w:rPr>
                      </w:pPr>
                      <w:r w:rsidRPr="004D76DE">
                        <w:rPr>
                          <w:rFonts w:cs="Arial"/>
                        </w:rPr>
                        <w:t>By calling (07) 4725-2505 and providing us with verbal feedback</w:t>
                      </w:r>
                    </w:p>
                    <w:p w:rsidR="00EC703A" w:rsidRPr="004D76DE" w:rsidRDefault="00EC703A" w:rsidP="00EC703A">
                      <w:pPr>
                        <w:spacing w:after="120" w:line="240" w:lineRule="auto"/>
                        <w:rPr>
                          <w:rFonts w:cs="Arial"/>
                        </w:rPr>
                      </w:pPr>
                      <w:r w:rsidRPr="004D76DE">
                        <w:rPr>
                          <w:rFonts w:cs="Arial"/>
                        </w:rPr>
                        <w:t xml:space="preserve">If you would like to become a member of IAT or know more about our organisation, please see our website on </w:t>
                      </w:r>
                      <w:hyperlink r:id="rId10" w:history="1">
                        <w:r w:rsidRPr="00AA3FFD">
                          <w:rPr>
                            <w:rStyle w:val="Hyperlink"/>
                            <w:rFonts w:cs="Arial"/>
                          </w:rPr>
                          <w:t>www.independentadvocacy.org.au</w:t>
                        </w:r>
                      </w:hyperlink>
                      <w:r>
                        <w:rPr>
                          <w:rFonts w:cs="Arial"/>
                        </w:rPr>
                        <w:t xml:space="preserve"> </w:t>
                      </w:r>
                      <w:r w:rsidR="00FD67AB">
                        <w:rPr>
                          <w:rFonts w:cs="Arial"/>
                        </w:rPr>
                        <w:t xml:space="preserve"> or contact us on (07) 4725 </w:t>
                      </w:r>
                      <w:r w:rsidRPr="004D76DE">
                        <w:rPr>
                          <w:rFonts w:cs="Arial"/>
                        </w:rPr>
                        <w:t>2505</w:t>
                      </w:r>
                      <w:r>
                        <w:rPr>
                          <w:rFonts w:cs="Arial"/>
                        </w:rPr>
                        <w:t>.</w:t>
                      </w:r>
                    </w:p>
                  </w:txbxContent>
                </v:textbox>
                <w10:anchorlock/>
              </v:shape>
            </w:pict>
          </mc:Fallback>
        </mc:AlternateContent>
      </w:r>
    </w:p>
    <w:p w:rsidR="00EC703A" w:rsidRDefault="00EC703A" w:rsidP="00EC703A">
      <w:pPr>
        <w:pStyle w:val="ListParagraph"/>
        <w:numPr>
          <w:ilvl w:val="0"/>
          <w:numId w:val="7"/>
        </w:numPr>
        <w:spacing w:after="60" w:line="240" w:lineRule="auto"/>
        <w:contextualSpacing w:val="0"/>
      </w:pPr>
      <w:r>
        <w:t>Today’s date is: _____________________________________</w:t>
      </w:r>
    </w:p>
    <w:p w:rsidR="00EC703A" w:rsidRDefault="00EC703A" w:rsidP="00522B78">
      <w:pPr>
        <w:spacing w:after="60" w:line="240" w:lineRule="auto"/>
      </w:pPr>
    </w:p>
    <w:p w:rsidR="00EC703A" w:rsidRDefault="00EC703A" w:rsidP="00EC703A">
      <w:pPr>
        <w:pStyle w:val="ListParagraph"/>
        <w:numPr>
          <w:ilvl w:val="0"/>
          <w:numId w:val="7"/>
        </w:numPr>
        <w:spacing w:after="60" w:line="240" w:lineRule="auto"/>
        <w:contextualSpacing w:val="0"/>
      </w:pPr>
      <w:r>
        <w:t>Which staff member did you receive assistance from?     ___________________________________</w:t>
      </w:r>
    </w:p>
    <w:p w:rsidR="00EC703A" w:rsidRDefault="00EC703A" w:rsidP="00EC703A">
      <w:pPr>
        <w:pStyle w:val="ListParagraph"/>
        <w:numPr>
          <w:ilvl w:val="0"/>
          <w:numId w:val="7"/>
        </w:numPr>
        <w:spacing w:after="60" w:line="240" w:lineRule="auto"/>
        <w:contextualSpacing w:val="0"/>
      </w:pPr>
      <w:r>
        <w:t>How did we help you?</w:t>
      </w:r>
    </w:p>
    <w:p w:rsidR="00EC703A" w:rsidRDefault="00EC703A" w:rsidP="00EC703A">
      <w:pPr>
        <w:pStyle w:val="ListParagraph"/>
        <w:numPr>
          <w:ilvl w:val="0"/>
          <w:numId w:val="3"/>
        </w:numPr>
        <w:spacing w:after="60" w:line="240" w:lineRule="auto"/>
        <w:ind w:left="851"/>
        <w:contextualSpacing w:val="0"/>
      </w:pPr>
      <w:r>
        <w:t>Referred to another organisation</w:t>
      </w:r>
    </w:p>
    <w:p w:rsidR="00EC703A" w:rsidRDefault="00EC703A" w:rsidP="00EC703A">
      <w:pPr>
        <w:pStyle w:val="ListParagraph"/>
        <w:numPr>
          <w:ilvl w:val="0"/>
          <w:numId w:val="3"/>
        </w:numPr>
        <w:spacing w:after="60" w:line="240" w:lineRule="auto"/>
        <w:ind w:left="851"/>
        <w:contextualSpacing w:val="0"/>
      </w:pPr>
      <w:r>
        <w:t>Received advice/information</w:t>
      </w:r>
      <w:bookmarkStart w:id="0" w:name="_GoBack"/>
      <w:bookmarkEnd w:id="0"/>
    </w:p>
    <w:p w:rsidR="00EC703A" w:rsidRDefault="00EC703A" w:rsidP="00EC703A">
      <w:pPr>
        <w:pStyle w:val="ListParagraph"/>
        <w:numPr>
          <w:ilvl w:val="0"/>
          <w:numId w:val="3"/>
        </w:numPr>
        <w:spacing w:after="60" w:line="240" w:lineRule="auto"/>
        <w:ind w:left="851"/>
        <w:contextualSpacing w:val="0"/>
      </w:pPr>
      <w:r>
        <w:t>Represented at a hearing</w:t>
      </w:r>
    </w:p>
    <w:p w:rsidR="00EC703A" w:rsidRDefault="00EC703A" w:rsidP="00EC703A">
      <w:pPr>
        <w:pStyle w:val="ListParagraph"/>
        <w:numPr>
          <w:ilvl w:val="0"/>
          <w:numId w:val="3"/>
        </w:numPr>
        <w:spacing w:after="60" w:line="240" w:lineRule="auto"/>
        <w:ind w:left="851"/>
        <w:contextualSpacing w:val="0"/>
      </w:pPr>
      <w:r>
        <w:t>Supported to speak to other parties and negotiate the system</w:t>
      </w:r>
    </w:p>
    <w:p w:rsidR="00EC703A" w:rsidRDefault="00EC703A" w:rsidP="00EC703A">
      <w:pPr>
        <w:pStyle w:val="ListParagraph"/>
        <w:numPr>
          <w:ilvl w:val="0"/>
          <w:numId w:val="3"/>
        </w:numPr>
        <w:spacing w:after="60" w:line="240" w:lineRule="auto"/>
        <w:ind w:left="851"/>
        <w:contextualSpacing w:val="0"/>
      </w:pPr>
      <w:r>
        <w:t>I was not helped</w:t>
      </w:r>
    </w:p>
    <w:p w:rsidR="00EC703A" w:rsidRDefault="00EC703A" w:rsidP="00EC703A">
      <w:pPr>
        <w:pStyle w:val="ListParagraph"/>
        <w:numPr>
          <w:ilvl w:val="0"/>
          <w:numId w:val="3"/>
        </w:numPr>
        <w:spacing w:after="60" w:line="240" w:lineRule="auto"/>
        <w:ind w:left="851"/>
        <w:contextualSpacing w:val="0"/>
      </w:pPr>
      <w:r>
        <w:t>I received other help – Please specify: __________________________________________</w:t>
      </w:r>
    </w:p>
    <w:p w:rsidR="00EC703A" w:rsidRDefault="00EC703A" w:rsidP="00EC703A">
      <w:pPr>
        <w:pStyle w:val="ListParagraph"/>
        <w:spacing w:after="60" w:line="240" w:lineRule="auto"/>
        <w:ind w:left="851"/>
        <w:contextualSpacing w:val="0"/>
      </w:pPr>
      <w:r>
        <w:t>_________________________________________________________________________</w:t>
      </w:r>
    </w:p>
    <w:p w:rsidR="00EC703A" w:rsidRDefault="00EC703A" w:rsidP="00EC703A">
      <w:pPr>
        <w:pStyle w:val="ListParagraph"/>
        <w:spacing w:after="60" w:line="240" w:lineRule="auto"/>
        <w:ind w:left="851"/>
        <w:contextualSpacing w:val="0"/>
      </w:pPr>
      <w:r>
        <w:lastRenderedPageBreak/>
        <w:t>_________________________________________________________________________</w:t>
      </w:r>
    </w:p>
    <w:p w:rsidR="00EC703A" w:rsidRDefault="00EC703A" w:rsidP="00EC703A">
      <w:pPr>
        <w:pStyle w:val="ListParagraph"/>
        <w:numPr>
          <w:ilvl w:val="0"/>
          <w:numId w:val="7"/>
        </w:numPr>
        <w:spacing w:after="60" w:line="240" w:lineRule="auto"/>
        <w:contextualSpacing w:val="0"/>
      </w:pPr>
      <w:r>
        <w:t>Did you get the assistance you wanted?</w:t>
      </w:r>
    </w:p>
    <w:p w:rsidR="00EC703A" w:rsidRDefault="00EC703A" w:rsidP="00EC703A">
      <w:pPr>
        <w:pStyle w:val="ListParagraph"/>
        <w:numPr>
          <w:ilvl w:val="0"/>
          <w:numId w:val="6"/>
        </w:numPr>
        <w:spacing w:after="60" w:line="240" w:lineRule="auto"/>
        <w:ind w:left="851"/>
        <w:contextualSpacing w:val="0"/>
      </w:pPr>
      <w:r>
        <w:t>YES</w:t>
      </w:r>
    </w:p>
    <w:p w:rsidR="00EC703A" w:rsidRDefault="00EC703A" w:rsidP="00EC703A">
      <w:pPr>
        <w:pStyle w:val="ListParagraph"/>
        <w:numPr>
          <w:ilvl w:val="0"/>
          <w:numId w:val="6"/>
        </w:numPr>
        <w:spacing w:after="60" w:line="240" w:lineRule="auto"/>
        <w:ind w:left="851"/>
        <w:contextualSpacing w:val="0"/>
      </w:pPr>
      <w:r>
        <w:t>NO – If no, please explain the assistance you wanted:</w:t>
      </w:r>
    </w:p>
    <w:p w:rsidR="00EC703A" w:rsidRDefault="00EC703A" w:rsidP="00EC703A">
      <w:pPr>
        <w:pStyle w:val="ListParagraph"/>
        <w:spacing w:after="60" w:line="240" w:lineRule="auto"/>
        <w:ind w:left="851"/>
        <w:contextualSpacing w:val="0"/>
      </w:pPr>
      <w:r>
        <w:t>_________________________________________________________________________</w:t>
      </w:r>
    </w:p>
    <w:p w:rsidR="00EC703A" w:rsidRDefault="00EC703A" w:rsidP="00EC703A">
      <w:pPr>
        <w:pStyle w:val="ListParagraph"/>
        <w:spacing w:after="60" w:line="240" w:lineRule="auto"/>
        <w:ind w:left="851"/>
        <w:contextualSpacing w:val="0"/>
      </w:pPr>
      <w:r>
        <w:t>_________________________________________________________________________</w:t>
      </w:r>
    </w:p>
    <w:p w:rsidR="00EC703A" w:rsidRDefault="00EC703A" w:rsidP="00EC703A">
      <w:pPr>
        <w:pStyle w:val="ListParagraph"/>
        <w:spacing w:after="60" w:line="240" w:lineRule="auto"/>
        <w:ind w:left="851"/>
        <w:contextualSpacing w:val="0"/>
      </w:pPr>
      <w:r>
        <w:t>_________________________________________________________________________</w:t>
      </w:r>
    </w:p>
    <w:p w:rsidR="00EC703A" w:rsidRDefault="00EC703A" w:rsidP="00EC703A">
      <w:pPr>
        <w:pStyle w:val="ListParagraph"/>
        <w:numPr>
          <w:ilvl w:val="0"/>
          <w:numId w:val="7"/>
        </w:numPr>
        <w:spacing w:after="60" w:line="240" w:lineRule="auto"/>
        <w:contextualSpacing w:val="0"/>
      </w:pPr>
      <w:r>
        <w:t>On a scale of 1 to 5, with 5 being the highest, how satisfied were you with IAT’s service?</w:t>
      </w:r>
    </w:p>
    <w:p w:rsidR="00EC703A" w:rsidRDefault="00EC703A" w:rsidP="00EC703A">
      <w:pPr>
        <w:pStyle w:val="ListParagraph"/>
        <w:spacing w:after="60" w:line="240" w:lineRule="auto"/>
        <w:ind w:left="0"/>
        <w:contextualSpacing w:val="0"/>
      </w:pPr>
    </w:p>
    <w:p w:rsidR="00EC703A" w:rsidRDefault="00EC703A" w:rsidP="00EC703A">
      <w:pPr>
        <w:pStyle w:val="ListParagraph"/>
        <w:tabs>
          <w:tab w:val="left" w:pos="2268"/>
          <w:tab w:val="left" w:pos="3969"/>
          <w:tab w:val="left" w:pos="5670"/>
          <w:tab w:val="left" w:pos="7655"/>
        </w:tabs>
        <w:spacing w:after="60" w:line="240" w:lineRule="auto"/>
        <w:ind w:left="426"/>
        <w:contextualSpacing w:val="0"/>
        <w:rPr>
          <w:noProof/>
          <w:lang w:eastAsia="en-AU"/>
        </w:rPr>
      </w:pPr>
      <w:r w:rsidRPr="00896E07">
        <w:rPr>
          <w:noProof/>
          <w:lang w:eastAsia="en-AU"/>
        </w:rPr>
        <w:drawing>
          <wp:inline distT="0" distB="0" distL="0" distR="0" wp14:anchorId="0512B18A" wp14:editId="3931A9D0">
            <wp:extent cx="184150" cy="133350"/>
            <wp:effectExtent l="19050" t="19050" r="254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33350"/>
                    </a:xfrm>
                    <a:prstGeom prst="rect">
                      <a:avLst/>
                    </a:prstGeom>
                    <a:noFill/>
                    <a:ln>
                      <a:solidFill>
                        <a:schemeClr val="tx1"/>
                      </a:solidFill>
                    </a:ln>
                  </pic:spPr>
                </pic:pic>
              </a:graphicData>
            </a:graphic>
          </wp:inline>
        </w:drawing>
      </w:r>
      <w:r>
        <w:rPr>
          <w:noProof/>
          <w:lang w:eastAsia="en-AU"/>
        </w:rPr>
        <w:t>1</w:t>
      </w:r>
      <w:r>
        <w:rPr>
          <w:noProof/>
          <w:lang w:eastAsia="en-AU"/>
        </w:rPr>
        <w:tab/>
      </w:r>
      <w:r>
        <w:rPr>
          <w:noProof/>
          <w:lang w:eastAsia="en-AU"/>
        </w:rPr>
        <w:drawing>
          <wp:inline distT="0" distB="0" distL="0" distR="0" wp14:anchorId="414C709F" wp14:editId="2C89585B">
            <wp:extent cx="184150" cy="133350"/>
            <wp:effectExtent l="19050" t="19050" r="2540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33350"/>
                    </a:xfrm>
                    <a:prstGeom prst="rect">
                      <a:avLst/>
                    </a:prstGeom>
                    <a:noFill/>
                    <a:ln>
                      <a:solidFill>
                        <a:schemeClr val="tx1"/>
                      </a:solidFill>
                    </a:ln>
                  </pic:spPr>
                </pic:pic>
              </a:graphicData>
            </a:graphic>
          </wp:inline>
        </w:drawing>
      </w:r>
      <w:r>
        <w:rPr>
          <w:noProof/>
          <w:lang w:eastAsia="en-AU"/>
        </w:rPr>
        <w:t>2</w:t>
      </w:r>
      <w:r>
        <w:rPr>
          <w:noProof/>
          <w:lang w:eastAsia="en-AU"/>
        </w:rPr>
        <w:tab/>
      </w:r>
      <w:r>
        <w:rPr>
          <w:noProof/>
          <w:lang w:eastAsia="en-AU"/>
        </w:rPr>
        <w:drawing>
          <wp:inline distT="0" distB="0" distL="0" distR="0" wp14:anchorId="2C0F77AC" wp14:editId="686EC870">
            <wp:extent cx="184150" cy="133350"/>
            <wp:effectExtent l="19050" t="19050" r="2540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33350"/>
                    </a:xfrm>
                    <a:prstGeom prst="rect">
                      <a:avLst/>
                    </a:prstGeom>
                    <a:noFill/>
                    <a:ln>
                      <a:solidFill>
                        <a:schemeClr val="tx1"/>
                      </a:solidFill>
                    </a:ln>
                  </pic:spPr>
                </pic:pic>
              </a:graphicData>
            </a:graphic>
          </wp:inline>
        </w:drawing>
      </w:r>
      <w:r>
        <w:rPr>
          <w:noProof/>
          <w:lang w:eastAsia="en-AU"/>
        </w:rPr>
        <w:t>3</w:t>
      </w:r>
      <w:r>
        <w:rPr>
          <w:noProof/>
          <w:lang w:eastAsia="en-AU"/>
        </w:rPr>
        <w:tab/>
      </w:r>
      <w:r>
        <w:rPr>
          <w:noProof/>
          <w:lang w:eastAsia="en-AU"/>
        </w:rPr>
        <w:drawing>
          <wp:inline distT="0" distB="0" distL="0" distR="0" wp14:anchorId="7D0C7169" wp14:editId="6167CB98">
            <wp:extent cx="184150" cy="133350"/>
            <wp:effectExtent l="19050" t="19050" r="2540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33350"/>
                    </a:xfrm>
                    <a:prstGeom prst="rect">
                      <a:avLst/>
                    </a:prstGeom>
                    <a:noFill/>
                    <a:ln>
                      <a:solidFill>
                        <a:schemeClr val="tx1"/>
                      </a:solidFill>
                    </a:ln>
                  </pic:spPr>
                </pic:pic>
              </a:graphicData>
            </a:graphic>
          </wp:inline>
        </w:drawing>
      </w:r>
      <w:r>
        <w:rPr>
          <w:noProof/>
          <w:lang w:eastAsia="en-AU"/>
        </w:rPr>
        <w:t>4</w:t>
      </w:r>
      <w:r>
        <w:rPr>
          <w:noProof/>
          <w:lang w:eastAsia="en-AU"/>
        </w:rPr>
        <w:tab/>
      </w:r>
      <w:r>
        <w:rPr>
          <w:noProof/>
          <w:lang w:eastAsia="en-AU"/>
        </w:rPr>
        <w:drawing>
          <wp:inline distT="0" distB="0" distL="0" distR="0" wp14:anchorId="65FA6932" wp14:editId="52A2A158">
            <wp:extent cx="184150" cy="133350"/>
            <wp:effectExtent l="19050" t="19050" r="2540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 cy="133350"/>
                    </a:xfrm>
                    <a:prstGeom prst="rect">
                      <a:avLst/>
                    </a:prstGeom>
                    <a:noFill/>
                    <a:ln>
                      <a:solidFill>
                        <a:schemeClr val="tx1"/>
                      </a:solidFill>
                    </a:ln>
                  </pic:spPr>
                </pic:pic>
              </a:graphicData>
            </a:graphic>
          </wp:inline>
        </w:drawing>
      </w:r>
      <w:r>
        <w:rPr>
          <w:noProof/>
          <w:lang w:eastAsia="en-AU"/>
        </w:rPr>
        <w:t>5</w:t>
      </w:r>
    </w:p>
    <w:p w:rsidR="00EC703A" w:rsidRDefault="00EC703A" w:rsidP="00EC703A">
      <w:pPr>
        <w:pStyle w:val="ListParagraph"/>
        <w:numPr>
          <w:ilvl w:val="0"/>
          <w:numId w:val="7"/>
        </w:numPr>
        <w:spacing w:after="60" w:line="240" w:lineRule="auto"/>
        <w:contextualSpacing w:val="0"/>
      </w:pPr>
      <w:r>
        <w:t>Any comments you would like to make about the service? (E.g. what did you like most about the service? What did you like least about the service? Do you have any suggestions on how we can improve?</w:t>
      </w:r>
    </w:p>
    <w:p w:rsidR="00EC703A" w:rsidRDefault="00EC703A" w:rsidP="00EC703A">
      <w:pPr>
        <w:pStyle w:val="ListParagraph"/>
        <w:spacing w:after="60" w:line="240" w:lineRule="auto"/>
        <w:ind w:left="360"/>
        <w:contextualSpacing w:val="0"/>
      </w:pPr>
      <w:r>
        <w:t>_____________________________________________________________________________</w:t>
      </w:r>
    </w:p>
    <w:p w:rsidR="00EC703A" w:rsidRDefault="00EC703A" w:rsidP="00EC703A">
      <w:pPr>
        <w:pStyle w:val="ListParagraph"/>
        <w:spacing w:after="60" w:line="240" w:lineRule="auto"/>
        <w:ind w:left="360"/>
        <w:contextualSpacing w:val="0"/>
      </w:pPr>
      <w:r>
        <w:t>_____________________________________________________________________________</w:t>
      </w:r>
    </w:p>
    <w:p w:rsidR="00522B78" w:rsidRDefault="00EC703A" w:rsidP="00EC703A">
      <w:pPr>
        <w:pStyle w:val="ListParagraph"/>
        <w:spacing w:after="60" w:line="240" w:lineRule="auto"/>
        <w:ind w:left="360"/>
        <w:contextualSpacing w:val="0"/>
      </w:pPr>
      <w:r>
        <w:t>_____________________________________________________________________________</w:t>
      </w:r>
    </w:p>
    <w:p w:rsidR="00EC703A" w:rsidRPr="00522B78" w:rsidRDefault="00EC703A" w:rsidP="00522B78">
      <w:pPr>
        <w:tabs>
          <w:tab w:val="left" w:pos="7044"/>
        </w:tabs>
      </w:pPr>
    </w:p>
    <w:sectPr w:rsidR="00EC703A" w:rsidRPr="00522B78" w:rsidSect="00522B78">
      <w:headerReference w:type="default" r:id="rId13"/>
      <w:footerReference w:type="default" r:id="rId14"/>
      <w:pgSz w:w="11906" w:h="16838"/>
      <w:pgMar w:top="1985" w:right="992" w:bottom="709" w:left="1418" w:header="426"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42" w:rsidRDefault="00F52B42" w:rsidP="00F52B42">
      <w:pPr>
        <w:spacing w:after="0" w:line="240" w:lineRule="auto"/>
      </w:pPr>
      <w:r>
        <w:separator/>
      </w:r>
    </w:p>
  </w:endnote>
  <w:endnote w:type="continuationSeparator" w:id="0">
    <w:p w:rsidR="00F52B42" w:rsidRDefault="00F52B42" w:rsidP="00F5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AB" w:rsidRPr="00E90FE0" w:rsidRDefault="00FD67AB" w:rsidP="00FD67AB">
    <w:pPr>
      <w:pBdr>
        <w:top w:val="single" w:sz="4" w:space="1" w:color="auto"/>
      </w:pBdr>
      <w:spacing w:after="0" w:line="240" w:lineRule="auto"/>
      <w:rPr>
        <w:rFonts w:ascii="Verdana" w:hAnsi="Verdana"/>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685"/>
    </w:tblGrid>
    <w:tr w:rsidR="00FD67AB" w:rsidRPr="00E90FE0" w:rsidTr="00B96DD9">
      <w:tc>
        <w:tcPr>
          <w:tcW w:w="6096" w:type="dxa"/>
          <w:tcBorders>
            <w:top w:val="nil"/>
            <w:left w:val="nil"/>
            <w:bottom w:val="nil"/>
            <w:right w:val="nil"/>
          </w:tcBorders>
          <w:shd w:val="clear" w:color="auto" w:fill="auto"/>
        </w:tcPr>
        <w:p w:rsidR="00FD67AB" w:rsidRPr="00E90FE0" w:rsidRDefault="00FD67AB" w:rsidP="00B96DD9">
          <w:pPr>
            <w:spacing w:after="0" w:line="240" w:lineRule="auto"/>
            <w:rPr>
              <w:rFonts w:ascii="Verdana" w:hAnsi="Verdana"/>
              <w:i/>
              <w:sz w:val="16"/>
              <w:szCs w:val="16"/>
              <w:lang w:val="en-GB"/>
            </w:rPr>
          </w:pPr>
          <w:r w:rsidRPr="00E90FE0">
            <w:rPr>
              <w:rFonts w:ascii="Verdana" w:hAnsi="Verdana"/>
              <w:i/>
              <w:sz w:val="16"/>
              <w:szCs w:val="16"/>
              <w:lang w:val="en-GB"/>
            </w:rPr>
            <w:t xml:space="preserve">Status:  </w:t>
          </w:r>
          <w:sdt>
            <w:sdtPr>
              <w:rPr>
                <w:rFonts w:ascii="Verdana" w:hAnsi="Verdana"/>
                <w:i/>
                <w:sz w:val="16"/>
                <w:szCs w:val="16"/>
                <w:lang w:val="en-GB"/>
              </w:rPr>
              <w:alias w:val="Status"/>
              <w:tag w:val=""/>
              <w:id w:val="-424574416"/>
              <w:dataBinding w:prefixMappings="xmlns:ns0='http://purl.org/dc/elements/1.1/' xmlns:ns1='http://schemas.openxmlformats.org/package/2006/metadata/core-properties' " w:xpath="/ns1:coreProperties[1]/ns1:contentStatus[1]" w:storeItemID="{6C3C8BC8-F283-45AE-878A-BAB7291924A1}"/>
              <w:text/>
            </w:sdtPr>
            <w:sdtEndPr/>
            <w:sdtContent>
              <w:r>
                <w:rPr>
                  <w:rFonts w:ascii="Verdana" w:hAnsi="Verdana"/>
                  <w:i/>
                  <w:sz w:val="16"/>
                  <w:szCs w:val="16"/>
                </w:rPr>
                <w:t>ACTIVE</w:t>
              </w:r>
            </w:sdtContent>
          </w:sdt>
        </w:p>
      </w:tc>
      <w:tc>
        <w:tcPr>
          <w:tcW w:w="3685" w:type="dxa"/>
          <w:tcBorders>
            <w:top w:val="nil"/>
            <w:left w:val="nil"/>
            <w:bottom w:val="nil"/>
            <w:right w:val="nil"/>
          </w:tcBorders>
          <w:shd w:val="clear" w:color="auto" w:fill="auto"/>
        </w:tcPr>
        <w:p w:rsidR="00FD67AB" w:rsidRPr="00E90FE0" w:rsidRDefault="00FD67AB" w:rsidP="00522B78">
          <w:pPr>
            <w:spacing w:after="0" w:line="240" w:lineRule="auto"/>
            <w:rPr>
              <w:rFonts w:ascii="Verdana" w:hAnsi="Verdana"/>
              <w:i/>
              <w:sz w:val="16"/>
              <w:szCs w:val="16"/>
              <w:lang w:val="en-GB"/>
            </w:rPr>
          </w:pPr>
          <w:r w:rsidRPr="00E90FE0">
            <w:rPr>
              <w:rFonts w:ascii="Verdana" w:hAnsi="Verdana"/>
              <w:i/>
              <w:sz w:val="16"/>
              <w:szCs w:val="16"/>
              <w:lang w:val="en-GB"/>
            </w:rPr>
            <w:t xml:space="preserve">Version: </w:t>
          </w:r>
          <w:r>
            <w:rPr>
              <w:rFonts w:ascii="Verdana" w:hAnsi="Verdana"/>
              <w:i/>
              <w:sz w:val="16"/>
              <w:szCs w:val="16"/>
              <w:lang w:val="en-GB"/>
            </w:rPr>
            <w:t xml:space="preserve"> </w:t>
          </w:r>
          <w:r w:rsidR="00522B78">
            <w:rPr>
              <w:rFonts w:ascii="Verdana" w:hAnsi="Verdana"/>
              <w:i/>
              <w:sz w:val="16"/>
              <w:szCs w:val="16"/>
              <w:lang w:val="en-GB"/>
            </w:rPr>
            <w:t>03</w:t>
          </w:r>
        </w:p>
      </w:tc>
    </w:tr>
    <w:tr w:rsidR="00FD67AB" w:rsidRPr="00E90FE0" w:rsidTr="00B96DD9">
      <w:tc>
        <w:tcPr>
          <w:tcW w:w="6096" w:type="dxa"/>
          <w:tcBorders>
            <w:top w:val="nil"/>
            <w:left w:val="nil"/>
            <w:bottom w:val="nil"/>
            <w:right w:val="nil"/>
          </w:tcBorders>
          <w:shd w:val="clear" w:color="auto" w:fill="auto"/>
        </w:tcPr>
        <w:p w:rsidR="00FD67AB" w:rsidRPr="00E90FE0" w:rsidRDefault="00FD67AB" w:rsidP="002B4D10">
          <w:pPr>
            <w:spacing w:after="0" w:line="240" w:lineRule="auto"/>
            <w:rPr>
              <w:rFonts w:ascii="Verdana" w:hAnsi="Verdana"/>
              <w:i/>
              <w:sz w:val="16"/>
              <w:szCs w:val="16"/>
              <w:lang w:val="en-GB"/>
            </w:rPr>
          </w:pPr>
          <w:r w:rsidRPr="00E90FE0">
            <w:rPr>
              <w:rFonts w:ascii="Verdana" w:hAnsi="Verdana"/>
              <w:i/>
              <w:sz w:val="16"/>
              <w:szCs w:val="16"/>
              <w:lang w:val="en-GB"/>
            </w:rPr>
            <w:t xml:space="preserve">Revised by:  </w:t>
          </w:r>
          <w:sdt>
            <w:sdtPr>
              <w:rPr>
                <w:rFonts w:ascii="Verdana" w:hAnsi="Verdana"/>
                <w:i/>
                <w:sz w:val="16"/>
                <w:szCs w:val="16"/>
                <w:lang w:val="en-GB"/>
              </w:rPr>
              <w:alias w:val="Comments"/>
              <w:tag w:val=""/>
              <w:id w:val="-646505196"/>
              <w:dataBinding w:prefixMappings="xmlns:ns0='http://purl.org/dc/elements/1.1/' xmlns:ns1='http://schemas.openxmlformats.org/package/2006/metadata/core-properties' " w:xpath="/ns1:coreProperties[1]/ns0:description[1]" w:storeItemID="{6C3C8BC8-F283-45AE-878A-BAB7291924A1}"/>
              <w:text w:multiLine="1"/>
            </w:sdtPr>
            <w:sdtEndPr/>
            <w:sdtContent>
              <w:r w:rsidR="002B4D10">
                <w:rPr>
                  <w:rFonts w:ascii="Verdana" w:hAnsi="Verdana"/>
                  <w:i/>
                  <w:sz w:val="16"/>
                  <w:szCs w:val="16"/>
                  <w:lang w:val="en-GB"/>
                </w:rPr>
                <w:t>Chief Executive Officer</w:t>
              </w:r>
            </w:sdtContent>
          </w:sdt>
        </w:p>
      </w:tc>
      <w:tc>
        <w:tcPr>
          <w:tcW w:w="3685" w:type="dxa"/>
          <w:tcBorders>
            <w:top w:val="nil"/>
            <w:left w:val="nil"/>
            <w:bottom w:val="nil"/>
            <w:right w:val="nil"/>
          </w:tcBorders>
          <w:shd w:val="clear" w:color="auto" w:fill="auto"/>
        </w:tcPr>
        <w:p w:rsidR="00FD67AB" w:rsidRPr="00E90FE0" w:rsidRDefault="00FD67AB" w:rsidP="00522B78">
          <w:pPr>
            <w:spacing w:after="0" w:line="240" w:lineRule="auto"/>
            <w:rPr>
              <w:rFonts w:ascii="Verdana" w:hAnsi="Verdana"/>
              <w:i/>
              <w:sz w:val="16"/>
              <w:szCs w:val="16"/>
              <w:lang w:val="en-GB"/>
            </w:rPr>
          </w:pPr>
          <w:r w:rsidRPr="00E90FE0">
            <w:rPr>
              <w:rFonts w:ascii="Verdana" w:hAnsi="Verdana"/>
              <w:i/>
              <w:sz w:val="16"/>
              <w:szCs w:val="16"/>
              <w:lang w:val="en-GB"/>
            </w:rPr>
            <w:t xml:space="preserve">Revision Date: </w:t>
          </w:r>
          <w:r>
            <w:rPr>
              <w:rFonts w:ascii="Verdana" w:hAnsi="Verdana"/>
              <w:i/>
              <w:sz w:val="16"/>
              <w:szCs w:val="16"/>
              <w:lang w:val="en-GB"/>
            </w:rPr>
            <w:t xml:space="preserve"> </w:t>
          </w:r>
          <w:r w:rsidR="00522B78">
            <w:rPr>
              <w:rFonts w:ascii="Verdana" w:hAnsi="Verdana"/>
              <w:i/>
              <w:sz w:val="16"/>
              <w:szCs w:val="16"/>
              <w:lang w:val="en-GB"/>
            </w:rPr>
            <w:t>July 2016</w:t>
          </w:r>
        </w:p>
      </w:tc>
    </w:tr>
    <w:tr w:rsidR="00FD67AB" w:rsidRPr="00E90FE0" w:rsidTr="00B96DD9">
      <w:tc>
        <w:tcPr>
          <w:tcW w:w="6096" w:type="dxa"/>
          <w:tcBorders>
            <w:top w:val="nil"/>
            <w:left w:val="nil"/>
            <w:bottom w:val="nil"/>
            <w:right w:val="nil"/>
          </w:tcBorders>
          <w:shd w:val="clear" w:color="auto" w:fill="auto"/>
        </w:tcPr>
        <w:p w:rsidR="00FD67AB" w:rsidRPr="00E90FE0" w:rsidRDefault="00FD67AB" w:rsidP="00B96DD9">
          <w:pPr>
            <w:spacing w:after="0" w:line="240" w:lineRule="auto"/>
            <w:rPr>
              <w:rFonts w:ascii="Verdana" w:hAnsi="Verdana"/>
              <w:i/>
              <w:sz w:val="16"/>
              <w:szCs w:val="16"/>
              <w:lang w:val="en-GB"/>
            </w:rPr>
          </w:pPr>
          <w:r w:rsidRPr="00E90FE0">
            <w:rPr>
              <w:rFonts w:ascii="Verdana" w:hAnsi="Verdana"/>
              <w:i/>
              <w:sz w:val="16"/>
              <w:szCs w:val="16"/>
              <w:lang w:val="en-GB"/>
            </w:rPr>
            <w:t xml:space="preserve">File name:  </w:t>
          </w:r>
          <w:sdt>
            <w:sdtPr>
              <w:rPr>
                <w:rFonts w:ascii="Verdana" w:hAnsi="Verdana"/>
                <w:i/>
                <w:sz w:val="16"/>
                <w:szCs w:val="16"/>
                <w:lang w:val="en-GB"/>
              </w:rPr>
              <w:alias w:val="Title"/>
              <w:tag w:val=""/>
              <w:id w:val="-832362695"/>
              <w:dataBinding w:prefixMappings="xmlns:ns0='http://purl.org/dc/elements/1.1/' xmlns:ns1='http://schemas.openxmlformats.org/package/2006/metadata/core-properties' " w:xpath="/ns1:coreProperties[1]/ns0:title[1]" w:storeItemID="{6C3C8BC8-F283-45AE-878A-BAB7291924A1}"/>
              <w:text/>
            </w:sdtPr>
            <w:sdtEndPr/>
            <w:sdtContent>
              <w:r w:rsidR="00522B78">
                <w:rPr>
                  <w:rFonts w:ascii="Verdana" w:hAnsi="Verdana"/>
                  <w:i/>
                  <w:sz w:val="16"/>
                  <w:szCs w:val="16"/>
                </w:rPr>
                <w:t>ID_ Feedback Form - Client</w:t>
              </w:r>
            </w:sdtContent>
          </w:sdt>
        </w:p>
      </w:tc>
      <w:tc>
        <w:tcPr>
          <w:tcW w:w="3685" w:type="dxa"/>
          <w:tcBorders>
            <w:top w:val="nil"/>
            <w:left w:val="nil"/>
            <w:bottom w:val="nil"/>
            <w:right w:val="nil"/>
          </w:tcBorders>
          <w:shd w:val="clear" w:color="auto" w:fill="auto"/>
        </w:tcPr>
        <w:p w:rsidR="00FD67AB" w:rsidRPr="00E90FE0" w:rsidRDefault="00FD67AB" w:rsidP="00B96DD9">
          <w:pPr>
            <w:spacing w:after="0" w:line="240" w:lineRule="auto"/>
            <w:rPr>
              <w:rFonts w:ascii="Verdana" w:hAnsi="Verdana"/>
              <w:i/>
              <w:sz w:val="16"/>
              <w:szCs w:val="16"/>
              <w:lang w:val="en-GB"/>
            </w:rPr>
          </w:pPr>
          <w:r w:rsidRPr="00E90FE0">
            <w:rPr>
              <w:rFonts w:ascii="Verdana" w:hAnsi="Verdana"/>
              <w:i/>
              <w:sz w:val="16"/>
              <w:szCs w:val="16"/>
              <w:lang w:val="en-GB"/>
            </w:rPr>
            <w:t xml:space="preserve">Page </w:t>
          </w:r>
          <w:r w:rsidRPr="00E90FE0">
            <w:rPr>
              <w:rFonts w:ascii="Verdana" w:hAnsi="Verdana"/>
              <w:i/>
              <w:sz w:val="16"/>
              <w:szCs w:val="16"/>
              <w:lang w:val="en-GB"/>
            </w:rPr>
            <w:fldChar w:fldCharType="begin"/>
          </w:r>
          <w:r w:rsidRPr="00E90FE0">
            <w:rPr>
              <w:rFonts w:ascii="Verdana" w:hAnsi="Verdana"/>
              <w:i/>
              <w:sz w:val="16"/>
              <w:szCs w:val="16"/>
              <w:lang w:val="en-GB"/>
            </w:rPr>
            <w:instrText xml:space="preserve"> PAGE </w:instrText>
          </w:r>
          <w:r w:rsidRPr="00E90FE0">
            <w:rPr>
              <w:rFonts w:ascii="Verdana" w:hAnsi="Verdana"/>
              <w:i/>
              <w:sz w:val="16"/>
              <w:szCs w:val="16"/>
              <w:lang w:val="en-GB"/>
            </w:rPr>
            <w:fldChar w:fldCharType="separate"/>
          </w:r>
          <w:r w:rsidR="00CD516F">
            <w:rPr>
              <w:rFonts w:ascii="Verdana" w:hAnsi="Verdana"/>
              <w:i/>
              <w:noProof/>
              <w:sz w:val="16"/>
              <w:szCs w:val="16"/>
              <w:lang w:val="en-GB"/>
            </w:rPr>
            <w:t>1</w:t>
          </w:r>
          <w:r w:rsidRPr="00E90FE0">
            <w:rPr>
              <w:rFonts w:ascii="Verdana" w:hAnsi="Verdana"/>
              <w:i/>
              <w:sz w:val="16"/>
              <w:szCs w:val="16"/>
              <w:lang w:val="en-GB"/>
            </w:rPr>
            <w:fldChar w:fldCharType="end"/>
          </w:r>
          <w:r w:rsidRPr="00E90FE0">
            <w:rPr>
              <w:rFonts w:ascii="Verdana" w:hAnsi="Verdana"/>
              <w:i/>
              <w:sz w:val="16"/>
              <w:szCs w:val="16"/>
              <w:lang w:val="en-GB"/>
            </w:rPr>
            <w:t xml:space="preserve"> of </w:t>
          </w:r>
          <w:r w:rsidRPr="00E90FE0">
            <w:rPr>
              <w:rFonts w:ascii="Verdana" w:hAnsi="Verdana"/>
              <w:i/>
              <w:sz w:val="16"/>
              <w:szCs w:val="16"/>
              <w:lang w:val="en-GB"/>
            </w:rPr>
            <w:fldChar w:fldCharType="begin"/>
          </w:r>
          <w:r w:rsidRPr="00E90FE0">
            <w:rPr>
              <w:rFonts w:ascii="Verdana" w:hAnsi="Verdana"/>
              <w:i/>
              <w:sz w:val="16"/>
              <w:szCs w:val="16"/>
              <w:lang w:val="en-GB"/>
            </w:rPr>
            <w:instrText xml:space="preserve"> NUMPAGES </w:instrText>
          </w:r>
          <w:r w:rsidRPr="00E90FE0">
            <w:rPr>
              <w:rFonts w:ascii="Verdana" w:hAnsi="Verdana"/>
              <w:i/>
              <w:sz w:val="16"/>
              <w:szCs w:val="16"/>
              <w:lang w:val="en-GB"/>
            </w:rPr>
            <w:fldChar w:fldCharType="separate"/>
          </w:r>
          <w:r w:rsidR="00CD516F">
            <w:rPr>
              <w:rFonts w:ascii="Verdana" w:hAnsi="Verdana"/>
              <w:i/>
              <w:noProof/>
              <w:sz w:val="16"/>
              <w:szCs w:val="16"/>
              <w:lang w:val="en-GB"/>
            </w:rPr>
            <w:t>1</w:t>
          </w:r>
          <w:r w:rsidRPr="00E90FE0">
            <w:rPr>
              <w:rFonts w:ascii="Verdana" w:hAnsi="Verdana"/>
              <w:i/>
              <w:sz w:val="16"/>
              <w:szCs w:val="16"/>
              <w:lang w:val="en-GB"/>
            </w:rPr>
            <w:fldChar w:fldCharType="end"/>
          </w:r>
        </w:p>
      </w:tc>
    </w:tr>
  </w:tbl>
  <w:p w:rsidR="00FD67AB" w:rsidRPr="00E90FE0" w:rsidRDefault="00FD67AB" w:rsidP="00FD67AB">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42" w:rsidRDefault="00F52B42" w:rsidP="00F52B42">
      <w:pPr>
        <w:spacing w:after="0" w:line="240" w:lineRule="auto"/>
      </w:pPr>
      <w:r>
        <w:separator/>
      </w:r>
    </w:p>
  </w:footnote>
  <w:footnote w:type="continuationSeparator" w:id="0">
    <w:p w:rsidR="00F52B42" w:rsidRDefault="00F52B42" w:rsidP="00F5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78" w:rsidRPr="00522B78" w:rsidRDefault="00522B78" w:rsidP="00522B78">
    <w:pPr>
      <w:spacing w:before="400" w:after="0" w:line="240" w:lineRule="auto"/>
      <w:jc w:val="right"/>
      <w:rPr>
        <w:rFonts w:ascii="Verdana" w:hAnsi="Verdana" w:cs="Arial"/>
        <w:b/>
        <w:sz w:val="36"/>
        <w:szCs w:val="36"/>
      </w:rPr>
    </w:pPr>
    <w:r w:rsidRPr="00522B78">
      <w:rPr>
        <w:rFonts w:ascii="Verdana" w:hAnsi="Verdana"/>
        <w:noProof/>
        <w:lang w:eastAsia="en-AU"/>
      </w:rPr>
      <w:drawing>
        <wp:anchor distT="0" distB="0" distL="114300" distR="114300" simplePos="0" relativeHeight="251661312" behindDoc="1" locked="0" layoutInCell="1" allowOverlap="1" wp14:anchorId="01005ECC" wp14:editId="064179FA">
          <wp:simplePos x="0" y="0"/>
          <wp:positionH relativeFrom="margin">
            <wp:posOffset>-1905</wp:posOffset>
          </wp:positionH>
          <wp:positionV relativeFrom="paragraph">
            <wp:posOffset>60325</wp:posOffset>
          </wp:positionV>
          <wp:extent cx="1460500" cy="730250"/>
          <wp:effectExtent l="0" t="0" r="6350" b="0"/>
          <wp:wrapTight wrapText="bothSides">
            <wp:wrapPolygon edited="0">
              <wp:start x="0" y="0"/>
              <wp:lineTo x="0" y="20849"/>
              <wp:lineTo x="21412" y="20849"/>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T_H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500" cy="730250"/>
                  </a:xfrm>
                  <a:prstGeom prst="rect">
                    <a:avLst/>
                  </a:prstGeom>
                </pic:spPr>
              </pic:pic>
            </a:graphicData>
          </a:graphic>
          <wp14:sizeRelH relativeFrom="margin">
            <wp14:pctWidth>0</wp14:pctWidth>
          </wp14:sizeRelH>
          <wp14:sizeRelV relativeFrom="margin">
            <wp14:pctHeight>0</wp14:pctHeight>
          </wp14:sizeRelV>
        </wp:anchor>
      </w:drawing>
    </w:r>
    <w:r w:rsidRPr="00522B78">
      <w:rPr>
        <w:rFonts w:ascii="Verdana" w:hAnsi="Verdana" w:cs="Arial"/>
        <w:b/>
        <w:sz w:val="36"/>
        <w:szCs w:val="36"/>
      </w:rPr>
      <w:t>Client Feedback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46A"/>
    <w:multiLevelType w:val="hybridMultilevel"/>
    <w:tmpl w:val="F30815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054DE5"/>
    <w:multiLevelType w:val="hybridMultilevel"/>
    <w:tmpl w:val="205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346000"/>
    <w:multiLevelType w:val="hybridMultilevel"/>
    <w:tmpl w:val="6834173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2F21A2B"/>
    <w:multiLevelType w:val="hybridMultilevel"/>
    <w:tmpl w:val="3D844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DB5805"/>
    <w:multiLevelType w:val="hybridMultilevel"/>
    <w:tmpl w:val="F30815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C2365E"/>
    <w:multiLevelType w:val="hybridMultilevel"/>
    <w:tmpl w:val="CCB61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C10263"/>
    <w:multiLevelType w:val="hybridMultilevel"/>
    <w:tmpl w:val="80E6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BA"/>
    <w:rsid w:val="002B4D10"/>
    <w:rsid w:val="002B6BBA"/>
    <w:rsid w:val="00337864"/>
    <w:rsid w:val="004D76DE"/>
    <w:rsid w:val="00522B78"/>
    <w:rsid w:val="005978D6"/>
    <w:rsid w:val="00682F02"/>
    <w:rsid w:val="006F141C"/>
    <w:rsid w:val="00896E07"/>
    <w:rsid w:val="009E3BA5"/>
    <w:rsid w:val="00CD516F"/>
    <w:rsid w:val="00D326B2"/>
    <w:rsid w:val="00D5150C"/>
    <w:rsid w:val="00EC703A"/>
    <w:rsid w:val="00F52B42"/>
    <w:rsid w:val="00FD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A4A8F"/>
  <w15:docId w15:val="{6798DD02-4860-445F-B8EC-B74AA146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BA"/>
    <w:rPr>
      <w:rFonts w:ascii="Tahoma" w:hAnsi="Tahoma" w:cs="Tahoma"/>
      <w:sz w:val="16"/>
      <w:szCs w:val="16"/>
    </w:rPr>
  </w:style>
  <w:style w:type="paragraph" w:styleId="ListParagraph">
    <w:name w:val="List Paragraph"/>
    <w:basedOn w:val="Normal"/>
    <w:uiPriority w:val="34"/>
    <w:qFormat/>
    <w:rsid w:val="002B6BBA"/>
    <w:pPr>
      <w:ind w:left="720"/>
      <w:contextualSpacing/>
    </w:pPr>
  </w:style>
  <w:style w:type="character" w:styleId="Hyperlink">
    <w:name w:val="Hyperlink"/>
    <w:basedOn w:val="DefaultParagraphFont"/>
    <w:uiPriority w:val="99"/>
    <w:unhideWhenUsed/>
    <w:rsid w:val="002B6BBA"/>
    <w:rPr>
      <w:color w:val="0000FF" w:themeColor="hyperlink"/>
      <w:u w:val="single"/>
    </w:rPr>
  </w:style>
  <w:style w:type="paragraph" w:styleId="NoSpacing">
    <w:name w:val="No Spacing"/>
    <w:uiPriority w:val="1"/>
    <w:qFormat/>
    <w:rsid w:val="00337864"/>
    <w:pPr>
      <w:spacing w:after="0" w:line="240" w:lineRule="auto"/>
    </w:pPr>
  </w:style>
  <w:style w:type="paragraph" w:styleId="Header">
    <w:name w:val="header"/>
    <w:basedOn w:val="Normal"/>
    <w:link w:val="HeaderChar"/>
    <w:uiPriority w:val="99"/>
    <w:unhideWhenUsed/>
    <w:rsid w:val="00F52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B42"/>
  </w:style>
  <w:style w:type="paragraph" w:styleId="Footer">
    <w:name w:val="footer"/>
    <w:basedOn w:val="Normal"/>
    <w:link w:val="FooterChar"/>
    <w:uiPriority w:val="99"/>
    <w:unhideWhenUsed/>
    <w:rsid w:val="00F5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advocacy.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tion@iat.org.au"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ependentadvocacy.org.au" TargetMode="External"/><Relationship Id="rId4" Type="http://schemas.openxmlformats.org/officeDocument/2006/relationships/webSettings" Target="webSettings.xml"/><Relationship Id="rId9" Type="http://schemas.openxmlformats.org/officeDocument/2006/relationships/hyperlink" Target="mailto:reception@iat.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ID_FeedbackSheet-Client</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ID_ Feedback Form - Client</vt:lpstr>
    </vt:vector>
  </TitlesOfParts>
  <Manager>IAT Manager</Manager>
  <Company>Independent Advocacy Townsville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ID_ Feedback Form - Client</dc:title>
  <dc:subject>Policy Manual</dc:subject>
  <dc:creator>IAT Manager</dc:creator>
  <dc:description>Chief Executive Officer</dc:description>
  <cp:lastModifiedBy>Deborah Wilson</cp:lastModifiedBy>
  <cp:revision>2</cp:revision>
  <cp:lastPrinted>2016-07-20T05:23:00Z</cp:lastPrinted>
  <dcterms:created xsi:type="dcterms:W3CDTF">2016-07-20T05:31:00Z</dcterms:created>
  <dcterms:modified xsi:type="dcterms:W3CDTF">2016-07-20T05:31:00Z</dcterms:modified>
  <cp:category>Planning</cp:category>
  <cp:contentStatus>ACTIVE</cp:contentStatus>
</cp:coreProperties>
</file>